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F8" w:rsidRPr="005D4CF8" w:rsidRDefault="005D4CF8" w:rsidP="005D4CF8">
      <w:pPr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5D4CF8">
        <w:rPr>
          <w:rFonts w:ascii="Times New Roman" w:eastAsia="Times New Roman" w:hAnsi="Times New Roman" w:cs="Times New Roman"/>
          <w:sz w:val="28"/>
          <w:szCs w:val="26"/>
        </w:rPr>
        <w:t>APSTIPRINĀTS</w:t>
      </w:r>
    </w:p>
    <w:p w:rsidR="005D4CF8" w:rsidRPr="005D4CF8" w:rsidRDefault="005D4CF8" w:rsidP="005D4CF8">
      <w:pPr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5D4CF8">
        <w:rPr>
          <w:rFonts w:ascii="Times New Roman" w:eastAsia="Times New Roman" w:hAnsi="Times New Roman" w:cs="Times New Roman"/>
          <w:sz w:val="28"/>
          <w:szCs w:val="26"/>
        </w:rPr>
        <w:t>Ar Rīgas Teikas vidusskolas</w:t>
      </w:r>
    </w:p>
    <w:p w:rsidR="005D4CF8" w:rsidRPr="005D4CF8" w:rsidRDefault="005D4CF8" w:rsidP="005D4CF8">
      <w:pPr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5D4CF8">
        <w:rPr>
          <w:rFonts w:ascii="Times New Roman" w:eastAsia="Times New Roman" w:hAnsi="Times New Roman" w:cs="Times New Roman"/>
          <w:sz w:val="28"/>
          <w:szCs w:val="26"/>
        </w:rPr>
        <w:t xml:space="preserve">Direktores Ilonas </w:t>
      </w:r>
      <w:proofErr w:type="spellStart"/>
      <w:r w:rsidRPr="005D4CF8">
        <w:rPr>
          <w:rFonts w:ascii="Times New Roman" w:eastAsia="Times New Roman" w:hAnsi="Times New Roman" w:cs="Times New Roman"/>
          <w:sz w:val="28"/>
          <w:szCs w:val="26"/>
        </w:rPr>
        <w:t>Bergmanes</w:t>
      </w:r>
      <w:proofErr w:type="spellEnd"/>
    </w:p>
    <w:p w:rsidR="005D4CF8" w:rsidRPr="005D4CF8" w:rsidRDefault="005D4CF8" w:rsidP="005D4CF8">
      <w:pPr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5D4CF8">
        <w:rPr>
          <w:rFonts w:ascii="Times New Roman" w:eastAsia="Times New Roman" w:hAnsi="Times New Roman" w:cs="Times New Roman"/>
          <w:sz w:val="28"/>
          <w:szCs w:val="26"/>
        </w:rPr>
        <w:t>30.</w:t>
      </w:r>
      <w:r>
        <w:rPr>
          <w:rFonts w:ascii="Times New Roman" w:eastAsia="Times New Roman" w:hAnsi="Times New Roman" w:cs="Times New Roman"/>
          <w:sz w:val="28"/>
          <w:szCs w:val="26"/>
        </w:rPr>
        <w:t>09</w:t>
      </w:r>
      <w:r w:rsidRPr="005D4CF8">
        <w:rPr>
          <w:rFonts w:ascii="Times New Roman" w:eastAsia="Times New Roman" w:hAnsi="Times New Roman" w:cs="Times New Roman"/>
          <w:sz w:val="28"/>
          <w:szCs w:val="26"/>
        </w:rPr>
        <w:t>.2019. rīkojumu</w:t>
      </w:r>
    </w:p>
    <w:p w:rsidR="005D4CF8" w:rsidRPr="005D4CF8" w:rsidRDefault="005D4CF8" w:rsidP="005D4CF8">
      <w:pPr>
        <w:spacing w:after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5D4CF8">
        <w:rPr>
          <w:rFonts w:ascii="Times New Roman" w:eastAsia="Times New Roman" w:hAnsi="Times New Roman" w:cs="Times New Roman"/>
          <w:sz w:val="28"/>
          <w:szCs w:val="26"/>
        </w:rPr>
        <w:t>Nr. 1-10/VST-19-</w:t>
      </w:r>
      <w:r>
        <w:rPr>
          <w:rFonts w:ascii="Times New Roman" w:eastAsia="Times New Roman" w:hAnsi="Times New Roman" w:cs="Times New Roman"/>
          <w:sz w:val="28"/>
          <w:szCs w:val="26"/>
        </w:rPr>
        <w:t>281</w:t>
      </w:r>
      <w:r w:rsidRPr="005D4CF8">
        <w:rPr>
          <w:rFonts w:ascii="Times New Roman" w:eastAsia="Times New Roman" w:hAnsi="Times New Roman" w:cs="Times New Roman"/>
          <w:sz w:val="28"/>
          <w:szCs w:val="26"/>
        </w:rPr>
        <w:t>-rs</w:t>
      </w:r>
    </w:p>
    <w:p w:rsidR="000D602C" w:rsidRPr="000D602C" w:rsidRDefault="000D602C" w:rsidP="000D60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Attīstī</w:t>
      </w:r>
      <w:r w:rsidR="007E7C23">
        <w:rPr>
          <w:rFonts w:ascii="Times New Roman" w:eastAsia="Times New Roman" w:hAnsi="Times New Roman" w:cs="Times New Roman"/>
          <w:b/>
          <w:sz w:val="28"/>
          <w:szCs w:val="26"/>
        </w:rPr>
        <w:t>bas prioritāšu ieviešanas p</w:t>
      </w:r>
      <w:bookmarkStart w:id="0" w:name="_GoBack"/>
      <w:bookmarkEnd w:id="0"/>
      <w:r w:rsidR="007E7C23">
        <w:rPr>
          <w:rFonts w:ascii="Times New Roman" w:eastAsia="Times New Roman" w:hAnsi="Times New Roman" w:cs="Times New Roman"/>
          <w:b/>
          <w:sz w:val="28"/>
          <w:szCs w:val="26"/>
        </w:rPr>
        <w:t xml:space="preserve">lāns </w:t>
      </w:r>
      <w:r w:rsidRPr="000D602C">
        <w:rPr>
          <w:rFonts w:ascii="Times New Roman" w:eastAsia="Times New Roman" w:hAnsi="Times New Roman" w:cs="Times New Roman"/>
          <w:b/>
          <w:sz w:val="28"/>
          <w:szCs w:val="26"/>
        </w:rPr>
        <w:t>2019./2020.mācību gada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m </w:t>
      </w:r>
      <w:r w:rsidRPr="000D602C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p w:rsidR="000D602C" w:rsidRPr="000D602C" w:rsidRDefault="000D602C" w:rsidP="000D602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6"/>
        <w:gridCol w:w="11578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saturs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Pilnveidot mācību satura realizāciju moduļu sistēmā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Izglītības satura padziļinātai apguvei ieviest moduļu sistēmu mācību satura realizācijā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saturs vispārējās vidējās izglītības programmās notiek moduļu sistēmā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5392"/>
        <w:gridCol w:w="2841"/>
        <w:gridCol w:w="2683"/>
        <w:gridCol w:w="2582"/>
      </w:tblGrid>
      <w:tr w:rsidR="000D602C" w:rsidRPr="000D602C" w:rsidTr="007E7C23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Apspriest iespējas moduļu sistēmas ieviešanai mācību satura realizācijai katrā mācību priekšmetā un izglītības pakāpē.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2019.gada augusts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Izveidot mācību moduļus atbilstīgi pedagogu rekomendācijām un iespējām.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 gada augusts-septembris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Analizēt moduļu sistēmas efektivitāti 1. semestrī un veikt korekcijas.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 gada decembris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Analizēt moduļu sistēmas efektivitāti mācību gada griezumā un noteikt tālākos rīcības soļus.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 gada jūnijs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0D602C" w:rsidRPr="000D602C" w:rsidRDefault="000D602C" w:rsidP="000D60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1"/>
        <w:gridCol w:w="11583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saturs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Izstrādāt vispārējās pamatizglītības un vidējās izglītības piedāvājumu 2020./2021.mācību gadam atbilstīgi normatīvajiem aktiem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Izstrādāt vispārējās pamatizglītības un vidējās izglītības piedāvājumu, kas veicinātu katra skolēna individuālo spēju un mērķu sasniegšanu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Apstiprināts jaunais vispārējās pamatizglītības un vidējās izglītības piedāvājums atbilstīgi normatīvajiem aktiem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5385"/>
        <w:gridCol w:w="2841"/>
        <w:gridCol w:w="2692"/>
        <w:gridCol w:w="2582"/>
      </w:tblGrid>
      <w:tr w:rsidR="000D602C" w:rsidRPr="000D602C" w:rsidTr="007E7C23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Veikt aptauju par iespējamajiem programmu virzieniem, lai noskaidrotu skolēnu vajadzības.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 gada septembris-oktobris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7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Apzināt pedagogu kapacitāti, cilvēku un materiālos resursus iespējamajiem programmu piedāvājumiem.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 gada novembris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6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Izstrādāt vismaz četrus izglītības moduļu piedāvājumus.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2020. gada janvāris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0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Apspriest iespējamās programmas un piedāvājumus dažādos līmeņos - vadības, pedagogu, skolēnu un vecāku.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 gada decembris- 2020. gada februāris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60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Apstiprināt programmu piedāvājumu.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2020. gada marts-aprīlis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88"/>
        <w:gridCol w:w="11586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saturs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Digitālās </w:t>
            </w:r>
            <w:proofErr w:type="spellStart"/>
            <w:r w:rsidRPr="000D60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pratības</w:t>
            </w:r>
            <w:proofErr w:type="spellEnd"/>
            <w:r w:rsidRPr="000D602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veicināšana mācību procesā un interešu izglītībā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Pilnveidot digitālo resursu izmantošanu mācību procesā un interešu izglītībā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Lielākā daļa skolēnu un skolotāju lieto kādu no izdevniecību piedāvātajiem mācību resursiem digitālā formātā.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Vairāk kā puse skolotāju rada un izmanto daudzveidīgus digitālos mācību materiālus. 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Tehnoloģijas tiek regulāri izmantotas darba intensitātes paaugstināšanai mācību stundās. 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Ārpusstundu pasākumos skolēni patstāvīgi izmanto daudzveidīgas IT iespējas.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37"/>
        <w:gridCol w:w="2840"/>
        <w:gridCol w:w="2749"/>
        <w:gridCol w:w="2573"/>
      </w:tblGrid>
      <w:tr w:rsidR="000D602C" w:rsidRPr="000D602C" w:rsidTr="007E7C23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Kursi pedagogu digitālās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pratības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 xml:space="preserve"> veicināšanai par izdevniecību “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Lielvārds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>” un “Zvaigzne ABC” mācību resursu digitālo formātu izmantošanu.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izglītības jomā informātikas jautājumos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 1.semestris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Kursi skolotājiem par tehnoloģiju iespējām skolēnu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pašvērtēšanā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, vērtēšanā un atgriezeniskās saites ieguvē.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izglītības jomā informātikas jautājumos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 1.semestris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izglītības jomā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Informātikas saturā integrēt ārpusstundu pasākumu veidošanā nepieciešamās prasmes, piem., dekorāciju veidošanu, digitālo reklāmu veidošanu.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izglītības jomā informātikas jautājumos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Atbilstoši tematiskajam plānam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Direktora vietnieks </w:t>
            </w:r>
            <w:bookmarkStart w:id="1" w:name="_Hlk18680401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izglītības jomā</w:t>
            </w:r>
            <w:bookmarkEnd w:id="1"/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Papildināt un popularizēt Skolas digitālo resursu apkopojuma vietni  “RTV ceļvedis”.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izglītības jomā informātikas jautājumos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septembris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Skolotāju savstarpējās mācīšanās ietvaros organizēt dalīšanos pieredzē par digitālo resursu izmantošanu.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izglītības jomā informātikas jautājumos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oktobris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izglītības jomā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5"/>
        <w:gridCol w:w="11579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Mācīšana un mācīšanās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Pašvadīta</w:t>
            </w:r>
            <w:proofErr w:type="spellEnd"/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mācīšanās procesa izpratnes veicināšana, sistēmiska iedzīvināšana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Sekmēt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pašvadītas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mācīšanās iedzīvināšanu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90% pedagogi mācību stundas organizācijā ievēro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pašvadītas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mācīšanās principus.</w:t>
            </w:r>
          </w:p>
          <w:p w:rsidR="000D602C" w:rsidRPr="000D602C" w:rsidRDefault="000D602C" w:rsidP="000D602C"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Izglītojamie vairāk kā pusē mācību stundu demonstrē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pašvadītu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mācīšanos.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5382"/>
        <w:gridCol w:w="2846"/>
        <w:gridCol w:w="2683"/>
        <w:gridCol w:w="2586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Sekmēt pedagogu izpratni par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pašvadītas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mācīšanās principiem un to īstenošanu praksē.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No 2019.gada septembra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Nodrošināt mācību stundu organizācijā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pašvadītas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mācīšanās principus.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Pedagogi, metodisko jomu vadītāji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No 2019.gada oktobra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Nodrošināt pedagogu pieredzes apmaiņu par  izglītojamo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pašvadītas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mācīšanās sistēmisku iedzīvināšanu.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No 2019.gada oktobra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82" w:type="dxa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Mācību stundu vērošana un analīze par </w:t>
            </w:r>
            <w:proofErr w:type="spellStart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pašvadītas</w:t>
            </w:r>
            <w:proofErr w:type="spellEnd"/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mācīšanās principu ievērošanu.</w:t>
            </w:r>
          </w:p>
        </w:tc>
        <w:tc>
          <w:tcPr>
            <w:tcW w:w="2962" w:type="dxa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Pedagogi, metodisko jomu vadītāji, direktora vietnieki izglītības jomā</w:t>
            </w:r>
          </w:p>
        </w:tc>
        <w:tc>
          <w:tcPr>
            <w:tcW w:w="2797" w:type="dxa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No 2019.gada novembra</w:t>
            </w:r>
          </w:p>
        </w:tc>
        <w:tc>
          <w:tcPr>
            <w:tcW w:w="2666" w:type="dxa"/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0D602C" w:rsidRPr="000D602C" w:rsidRDefault="000D602C" w:rsidP="000D602C">
      <w:pPr>
        <w:rPr>
          <w:rFonts w:ascii="Calibri" w:eastAsia="Times New Roman" w:hAnsi="Calibri" w:cs="Times New Roman"/>
          <w:lang w:val="en-US"/>
        </w:rPr>
      </w:pPr>
    </w:p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5"/>
        <w:gridCol w:w="11579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Mācīšana un mācīšanās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Vienotas vērtēšanas kārtības aktualizācija sasniegumu uzlabošanas veicināšanai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Sekmēt skolēnu sasniegumu uzlabošanos caur vienotu izpratni par vērtēšanu, rosinot skolotājus izmantot dažādus vērtēšanas instrumentus un pastiprinot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formatīvās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 xml:space="preserve"> vērtēšanas lomu virzībā uz augstākiem sasniegumiem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r w:rsidRPr="000D602C">
              <w:rPr>
                <w:rFonts w:ascii="Times New Roman" w:hAnsi="Times New Roman"/>
                <w:sz w:val="26"/>
                <w:szCs w:val="26"/>
              </w:rPr>
              <w:t xml:space="preserve">Vismaz 95% vērotajās mācību stundās aktīvi izmantota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formatīvā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 xml:space="preserve"> vērtēšana.</w:t>
            </w:r>
          </w:p>
          <w:p w:rsidR="000D602C" w:rsidRPr="000D602C" w:rsidRDefault="000D602C" w:rsidP="000D602C">
            <w:r w:rsidRPr="000D602C">
              <w:rPr>
                <w:rFonts w:ascii="Times New Roman" w:hAnsi="Times New Roman"/>
                <w:sz w:val="26"/>
                <w:szCs w:val="26"/>
              </w:rPr>
              <w:t>Visi skolotāji ievēro vienotu vērtēšanas kārtību.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Lielākā daļa skolēnu izprot vērtēšanas kārtību, </w:t>
            </w:r>
            <w:r w:rsidRPr="000D602C">
              <w:rPr>
                <w:rFonts w:ascii="Times New Roman" w:hAnsi="Times New Roman"/>
                <w:bCs/>
                <w:sz w:val="26"/>
                <w:szCs w:val="26"/>
              </w:rPr>
              <w:t>paļaujas</w:t>
            </w:r>
            <w:r w:rsidRPr="000D602C">
              <w:rPr>
                <w:rFonts w:ascii="Times New Roman" w:hAnsi="Times New Roman"/>
                <w:sz w:val="26"/>
                <w:szCs w:val="26"/>
              </w:rPr>
              <w:t xml:space="preserve"> uz vienotu pieeju visos mācību priekšmetos.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79"/>
        <w:gridCol w:w="2846"/>
        <w:gridCol w:w="2688"/>
        <w:gridCol w:w="2586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8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Rediģēt vērtēšanas kārtību atbilstīgi jaunajam saturam un nodot to skolotāju apspriešanai.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2019.gada jūnijs, augusts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</w:tc>
      </w:tr>
      <w:tr w:rsidR="000D602C" w:rsidRPr="000D602C" w:rsidTr="007E7C23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Apstiprināt vērtēšanas kārtību un ar to iepazīstināt skolēnus un viņu ģimenes.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2019. gada septembris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4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Veikt stundu vērošanu, pastiprinātu uzmanību vēršot uz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formatīvo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 xml:space="preserve"> vērtēšanu, piem., virzošas atgriezeniskās saites izmantošana, sasniegumu līmeņu izmatošana,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pašvērtēšana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 xml:space="preserve"> u.c.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Visu mācību gadu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77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Kontrolēt vērtēšanas kārtības izpildi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</w:rPr>
              <w:t>skolvadības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</w:rPr>
              <w:t xml:space="preserve"> sistēmā “E-klase”.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Visu mācību gadu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Atbalsts skolēniem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Sociāli emocionālās audzināšanas un saskarsmes veicināšanas padziļināts darbs Skolas kultūras uzlabošanai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Labvēlīga, savstarpēji atbalstoša un starp izglītojamajiem uz līdzvērtīgu saskarsmi orientēta vide Skolā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Vismaz 75 % izglītojamie norāda, ka emocionāli labi jūtas Skolā.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Lielākā daļa pedagogu un izglītojamo atzīst, ka savstarpējā sadarbība ir atklāta un atbalstoša. 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5343"/>
        <w:gridCol w:w="2840"/>
        <w:gridCol w:w="2746"/>
        <w:gridCol w:w="2569"/>
      </w:tblGrid>
      <w:tr w:rsidR="000D602C" w:rsidRPr="000D602C" w:rsidTr="007E7C23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Skolā organizēt seminārus / kursus, kuros pilnveidot katra izpratni par cilvēka sociāli emocionālajām vajadzībām - mācīties pašiem pedagogiem un darbiniekiem, kā arī iekļaut šīs tēmas mācību darbā ar izglītojamajiem.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vietnieki audzināšanas un izglītības jomās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Skolotāju savstarpējās mācīšanās ietvaros organizēt dalīšanos pieredzē par dažādām sadarbības un personības izziņas formām darbā ar izglītojamajiem.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</w:tr>
      <w:tr w:rsidR="000D602C" w:rsidRPr="000D602C" w:rsidTr="007E7C23">
        <w:trPr>
          <w:trHeight w:val="10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Izmantot klases audzināšanas darbā projekta “Atbalsts pozitīvai uzvedībai" izstrādes laikā sagatavotos sociāli emocionālās audzināšanas materiālus, aktualizēt un pilnveidot tos.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Klašu audzinātāji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</w:p>
        </w:tc>
      </w:tr>
      <w:tr w:rsidR="000D602C" w:rsidRPr="000D602C" w:rsidTr="007E7C23">
        <w:trPr>
          <w:trHeight w:val="13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Aktivitātes "Skolēns māca skolēnu" ietvaros sagatavot vidusskolas skolēnus, lai viņi var dalīties pozitīvā problēmu risināšanas pieredzē ar pamatskolas skolēniem.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Skolas psihologs un sociālais pedagogs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</w:p>
        </w:tc>
      </w:tr>
    </w:tbl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3"/>
        <w:gridCol w:w="11581"/>
      </w:tblGrid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Atbalsts skolēniem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Atbalsta projektu personības attīstībai realizācija 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Veicināt jauniešu prasmju veidošanos kritiski un radoši analizējot dzīves situācijas, uzdrīkstoties pieņemt izaicinājumus, stiprinot pašapziņu, mācoties meklēt palīdzību kritiskās situācijās.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Lielākā daļa izglītojamo atzīst projekta MOT nodarbību lietderību - prot novērst konfliktsituācijas, prasīt palīdzību un palīdzēt.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38"/>
        <w:gridCol w:w="2840"/>
        <w:gridCol w:w="2752"/>
        <w:gridCol w:w="2569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Integrēt biedrības “MOT Latvija” projekta “MOT” 12 nodarbību  ciklu mācību procesā 7.-9. klasēm.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Informēt un iepazīstināt ar standartizēto projekta “MOT” nodarbību ciklu skolēnu vecākus, Skolas darbiniekus un skolotājus.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Klašu audzinātāji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Septembris, maijs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Analizēt skolēnu līdzdalību un nodarbību ietekmes novērtējumu, veicot skolēnu anketēšanu un organizējot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fokusdiskusijas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Klašu audzinātāji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Decembris, maijs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</w:tr>
    </w:tbl>
    <w:p w:rsidR="000D602C" w:rsidRPr="000D602C" w:rsidRDefault="000D602C" w:rsidP="000D602C">
      <w:pPr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Atbalsts skolēniem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Sadarbības ar skolēnu ģimenēm turpmāko vajadzību izpēte un pasākumu ieviešana 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Uzlabot sadarbību ar skolēnu ģimenēm, nodrošinot skolotāju un Skolas atbalsta personāla palīdzību un atbalstu dažādās situācijās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Vecāki ir informēti par kārtību un noteikumiem dažādu situāciju risināšanā Skolā.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Skolēnu vecāki izsaka priekšlikumus Skolas izglītības procesa un audzināšanas jautājumos.  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5321"/>
        <w:gridCol w:w="2847"/>
        <w:gridCol w:w="2756"/>
        <w:gridCol w:w="2574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Aktualizēt iespēju skolēnu vecākiem satikties un diskutēt klātienē, piedalīties darba grupās.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jomā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Veikt skolēnu ģimeņu vajadzību izpēti un izveidot sadarbības plānu.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izglītības  jomā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Klašu audzinātāji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Oktobris, novembris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D602C" w:rsidRPr="000D602C" w:rsidTr="007E7C23">
        <w:trPr>
          <w:trHeight w:val="8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Nodrošināt sadarbības plānam atbilstošo pasākumu ieviešanu.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Veikt regulāru sadarbības plāna ieviešanas pārraudzību, nodrošinot skolēnu vecāku iespēju izteikties klātienē un vai anketās.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vietnieks audzināšanas jautājumos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Decembris, maijs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</w:tbl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Skolas vide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Projekta “Atbalsts pozitīvai uzvedībai” (APU) konceptuālās pieejas ieviešana visu procesā iesaistīto pušu labvēlīgai sadarbībai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Uzlabot skolas mikroklimatu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Skolā ievēro APU pamatprincipus - atbildība, cieņa, drošība.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Skolas, skolēnu un vecāku komunikācija ir atbalstoša.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75% izglītojamie līdzdarbojas savas klases disciplīnas uzlabošanā un pārkāpumu novēršanā.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6"/>
        <w:gridCol w:w="5347"/>
        <w:gridCol w:w="2825"/>
        <w:gridCol w:w="2755"/>
        <w:gridCol w:w="2571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Pozitīvās un negatīvās uzvedības ieraksti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skolvadības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sistēmā “E-klase”.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priekšmetu skolotāji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Direktora vietnieks izglītības jomā 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Aktualizēt skolēniem, Skolas darbiniekiem  un vecākiem par vienotu rīcību pozitīvas uzvedības sekmēšanā un problēmu situācijās.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priekšmetu skolotāji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lang w:val="en-US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līdz 15.oktobrim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Direktora vietnieki audzināšanas jautājumos un izglītības jomā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 xml:space="preserve">Skolotāju pieredzes apmaiņas nodrošināšana un atbalsts skolotājiem (sapulces, pedagoģiskās padomes sēde, </w:t>
            </w:r>
            <w:r w:rsidRPr="000D60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metodisko komisiju darbs).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Sociālais pedagogs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Analizēt skolēnu, vecāku un Skolas komunikāciju, veicot anketēšanu un organizējot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fokusdiskusijas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Sociālais pedagogs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2019./2020. m. g. 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2.semestris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</w:tbl>
    <w:p w:rsidR="000D602C" w:rsidRPr="000D602C" w:rsidRDefault="000D602C" w:rsidP="000D602C">
      <w:pPr>
        <w:spacing w:after="0"/>
        <w:jc w:val="both"/>
        <w:rPr>
          <w:rFonts w:ascii="Calibri" w:eastAsia="Times New Roman" w:hAnsi="Calibri" w:cs="Times New Roman"/>
        </w:rPr>
      </w:pPr>
      <w:r w:rsidRPr="000D602C">
        <w:rPr>
          <w:rFonts w:ascii="Calibri" w:eastAsia="Times New Roman" w:hAnsi="Calibri" w:cs="Times New Roman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Resursi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Tehnoloģiju jomas materiāli tehniskās bāzes papildināšana atbilstīgi izglītības saturam 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Papildināt materiāli tehnisko bāzi, lai atbilstīgi izglītības saturam nodrošinātu daudzveidīgas iespējas produktu radīšanā</w:t>
            </w:r>
          </w:p>
        </w:tc>
      </w:tr>
      <w:tr w:rsidR="000D602C" w:rsidRPr="000D602C" w:rsidTr="007E7C23">
        <w:trPr>
          <w:trHeight w:val="3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Mācību satura apguvei skolēni rada produktus dažādos mūsdienīgos tehnoloģiskajos veidos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5337"/>
        <w:gridCol w:w="2818"/>
        <w:gridCol w:w="2740"/>
        <w:gridCol w:w="2561"/>
      </w:tblGrid>
      <w:tr w:rsidR="000D602C" w:rsidRPr="000D602C" w:rsidTr="007E7C23">
        <w:trPr>
          <w:trHeight w:val="5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Papildināt mājturību kabinetus ar mūsdienīgiem rokas instrumentiem.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Tehnoloģiju jomas metodiskās apvienības vadītājs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 2.semestris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informātikas jautājumos</w:t>
            </w:r>
          </w:p>
        </w:tc>
      </w:tr>
      <w:tr w:rsidR="000D602C" w:rsidRPr="000D602C" w:rsidTr="007E7C23">
        <w:trPr>
          <w:trHeight w:val="10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Produktu radīšanai ar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programvadāmām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ierīcēm,  iegādāties programmu esošajai šujmašīnai un paaugstināt šujmašīnās izmantošanas intensitāti, aprīkot mājturības kabinetu ar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lāzergravēšanas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iekārtu.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Tehnoloģiju jomas metodiskās apvienības vadītājs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 1.semestris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informātikas jautājumos</w:t>
            </w:r>
          </w:p>
        </w:tc>
      </w:tr>
      <w:tr w:rsidR="000D602C" w:rsidRPr="000D602C" w:rsidTr="007E7C23">
        <w:trPr>
          <w:trHeight w:val="10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Produktu radīšanai ar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programvadāmām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ierīcēm aprīkot datorklasi ar 4 ploteriem, 3D skeneri un diviem  dažādiem 3D printeriem.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Tehnoloģiju jomas metodiskās apvienības vadītājs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 1.semestris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informātikas jautājumos</w:t>
            </w:r>
          </w:p>
        </w:tc>
      </w:tr>
    </w:tbl>
    <w:p w:rsidR="000D602C" w:rsidRPr="000D602C" w:rsidRDefault="000D602C" w:rsidP="000D602C">
      <w:pPr>
        <w:rPr>
          <w:rFonts w:ascii="Calibri" w:eastAsia="Times New Roman" w:hAnsi="Calibri" w:cs="Times New Roman"/>
          <w:lang w:val="en-US"/>
        </w:rPr>
      </w:pPr>
    </w:p>
    <w:p w:rsidR="000D602C" w:rsidRPr="000D602C" w:rsidRDefault="000D602C" w:rsidP="000D602C">
      <w:pPr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Resursi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Skolotāju profesionālās sagatavotības analīze un pasākumi pārejai uz jauno izglītības saturu 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Veikt pedagogu profesionālās sagatavotības analīzi un  organizēt pasākumus pārejai uz jauno izglītības saturu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Veikta vispusīga pedagogu profesionālās sagatavotības analīze.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Realizēti atbalsta pasākumi pedagogiem pārejai uz jauno izglītības saturu.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5336"/>
        <w:gridCol w:w="3405"/>
        <w:gridCol w:w="2188"/>
        <w:gridCol w:w="2571"/>
      </w:tblGrid>
      <w:tr w:rsidR="000D602C" w:rsidRPr="000D602C" w:rsidTr="007E7C23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48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Pilnveidot skolotāju savstarpējās mācīšanās norisi.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2019./2020. m. g.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Izstrādāt anketu un anketēt par pedagogu profesionālo sagatavotību pārejai uz jauno izglītības saturu.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2019.gada oktobris, novembris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Apkopot secinājumus un izvirzīt tālākās rīcības soļus pedagogu mērķtiecīgai pārejai uz jauno izglītības saturu.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2020.gada janvāris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</w:tc>
      </w:tr>
      <w:tr w:rsidR="000D602C" w:rsidRPr="000D602C" w:rsidTr="007E7C23">
        <w:trPr>
          <w:trHeight w:val="8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Organizēt atbalsta pasākumus pedagogiem pārejai uz jauno izglītības saturu: </w:t>
            </w:r>
          </w:p>
          <w:p w:rsidR="000D602C" w:rsidRPr="000D602C" w:rsidRDefault="000D602C" w:rsidP="000D602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aprobēt projekta “Skola2030” piedāvātos mācību materiālus, piedalīties kursos un semināros,</w:t>
            </w:r>
          </w:p>
          <w:p w:rsidR="000D602C" w:rsidRPr="000D602C" w:rsidRDefault="000D602C" w:rsidP="000D602C">
            <w:pPr>
              <w:numPr>
                <w:ilvl w:val="0"/>
                <w:numId w:val="1"/>
              </w:numPr>
              <w:contextualSpacing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organizēt kursus par motivējošas mācību vides veidošanu un kursus par skolotāju izvēlētajām tēmām.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Direktora vietnieki izglītības jomā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No 2020.gada februāra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</w:pPr>
            <w:r w:rsidRPr="000D60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Direktors</w:t>
            </w:r>
          </w:p>
        </w:tc>
      </w:tr>
    </w:tbl>
    <w:p w:rsidR="000D602C" w:rsidRPr="000D602C" w:rsidRDefault="000D602C" w:rsidP="000D602C">
      <w:pPr>
        <w:rPr>
          <w:rFonts w:ascii="Calibri" w:eastAsia="Times New Roman" w:hAnsi="Calibri" w:cs="Times New Roman"/>
          <w:lang w:val="en-US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Skolas darba organizācija, vadība un kvalitātes nodrošināšana.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Skolas konceptuālās attīstības pamatvirzienu izstrāde 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Demokrātiski izstrādāt priekšlikumus turpmākai Skolas strukturālai un saturiskai attīstībai.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Veikta demokrātiska un vispusīga Skolas strukturālās un saturiskās attīstības iespēju analīze.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Izstrādāti priekšlikumi Skolas attīstībai.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74"/>
        <w:gridCol w:w="2836"/>
        <w:gridCol w:w="2711"/>
        <w:gridCol w:w="2578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Skolēnu, Skolas darbinieku un vecāku viedokļa izzināšana (darba grupas, forums, </w:t>
            </w:r>
            <w:proofErr w:type="spellStart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Edurio</w:t>
            </w:r>
            <w:proofErr w:type="spellEnd"/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aptaujas).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2019.g. septembris- 2020.g. janvāris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Viedokļu apkopošana un svarīgāko ierosinājumu izkristalizēšana.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2020.g. marts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Priekšlikumu izstrāde.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2020.g. maijs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Priekšlikumu izskatīšana Skolas padomē.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2020.g.aprīlis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</w:tbl>
    <w:p w:rsidR="000D602C" w:rsidRPr="000D602C" w:rsidRDefault="000D602C" w:rsidP="000D602C">
      <w:pPr>
        <w:rPr>
          <w:rFonts w:ascii="Calibri" w:eastAsia="Times New Roman" w:hAnsi="Calibri" w:cs="Times New Roman"/>
          <w:lang w:val="en-US"/>
        </w:rPr>
      </w:pPr>
      <w:r w:rsidRPr="000D602C">
        <w:rPr>
          <w:rFonts w:ascii="Calibri" w:eastAsia="Times New Roman" w:hAnsi="Calibri" w:cs="Times New Roman"/>
          <w:lang w:val="en-US"/>
        </w:rPr>
        <w:br w:type="page"/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1580"/>
      </w:tblGrid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Pamatjoma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sz w:val="26"/>
                <w:szCs w:val="26"/>
              </w:rPr>
              <w:t>Skolas darba organizācija, vadība un kvalitātes nodrošināšana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Prioritāte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keepNext/>
              <w:keepLines/>
              <w:spacing w:before="40"/>
              <w:outlineLvl w:val="1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0D60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Tehnisko darbinieku amatu vienību reorganizācija un pienākumu precizēšana 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Mērķis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Izveidot Skolas vajadzībām atbilstošu un racionālu tehnisko darbinieku vienību sarakstu.</w:t>
            </w:r>
          </w:p>
        </w:tc>
      </w:tr>
      <w:tr w:rsidR="000D602C" w:rsidRPr="000D602C" w:rsidTr="007E7C23">
        <w:trPr>
          <w:trHeight w:val="34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02C" w:rsidRPr="000D602C" w:rsidRDefault="000D602C" w:rsidP="000D602C">
            <w:pPr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Novērtēšanas kritēriji</w:t>
            </w:r>
          </w:p>
        </w:tc>
        <w:tc>
          <w:tcPr>
            <w:tcW w:w="1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Izveidoti precizēti amatu apraksti atbilstīgi veicamajām funkcijām.</w:t>
            </w:r>
          </w:p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Efektīvi izmantots darba algu fonds.</w:t>
            </w:r>
          </w:p>
        </w:tc>
      </w:tr>
    </w:tbl>
    <w:p w:rsidR="000D602C" w:rsidRPr="000D602C" w:rsidRDefault="000D602C" w:rsidP="000D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D602C">
        <w:rPr>
          <w:rFonts w:ascii="Times New Roman" w:eastAsia="Times New Roman" w:hAnsi="Times New Roman" w:cs="Times New Roman"/>
          <w:b/>
          <w:bCs/>
          <w:sz w:val="26"/>
          <w:szCs w:val="26"/>
        </w:rPr>
        <w:t>Ieviešanas gaita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994"/>
        <w:gridCol w:w="3613"/>
        <w:gridCol w:w="2018"/>
        <w:gridCol w:w="1874"/>
      </w:tblGrid>
      <w:tr w:rsidR="000D602C" w:rsidRPr="000D602C" w:rsidTr="007E7C23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Uzdevumi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Atbildīgais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Laiks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Kontrole un pārraudzība</w:t>
            </w:r>
          </w:p>
        </w:tc>
      </w:tr>
      <w:tr w:rsidR="000D602C" w:rsidRPr="000D602C" w:rsidTr="007E7C23">
        <w:trPr>
          <w:trHeight w:val="6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Reorganizējamo amatu saraksta izveide.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2019.g.  līdz septembrim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1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Jauna amatu vienību saraksta izveide un darba algu noteikšana, darbinieku atbrīvošanas procedūras veikšana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administratīvi saimnieciskajā darbā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2019.g. oktobris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  <w:tr w:rsidR="000D602C" w:rsidRPr="000D602C" w:rsidTr="007E7C23">
        <w:trPr>
          <w:trHeight w:val="71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Amatu pienākumu un darbinieku veicamo darba funkciju sarakstu izveide un apstiprināšana.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Direktora vietnieks administratīvi saimnieciskajā darbā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2019.g. decembris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C" w:rsidRPr="000D602C" w:rsidRDefault="000D602C" w:rsidP="000D602C">
            <w:pPr>
              <w:jc w:val="center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D602C">
              <w:rPr>
                <w:rFonts w:ascii="Times New Roman" w:hAnsi="Times New Roman"/>
                <w:sz w:val="26"/>
                <w:szCs w:val="26"/>
                <w:lang w:eastAsia="lv-LV"/>
              </w:rPr>
              <w:t>Direktors</w:t>
            </w:r>
          </w:p>
        </w:tc>
      </w:tr>
    </w:tbl>
    <w:p w:rsidR="007E7C23" w:rsidRDefault="007E7C23"/>
    <w:sectPr w:rsidR="007E7C23" w:rsidSect="005D4CF8">
      <w:headerReference w:type="default" r:id="rId9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2E" w:rsidRDefault="006B702E" w:rsidP="007E7C23">
      <w:pPr>
        <w:spacing w:after="0" w:line="240" w:lineRule="auto"/>
      </w:pPr>
      <w:r>
        <w:separator/>
      </w:r>
    </w:p>
  </w:endnote>
  <w:endnote w:type="continuationSeparator" w:id="0">
    <w:p w:rsidR="006B702E" w:rsidRDefault="006B702E" w:rsidP="007E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2E" w:rsidRDefault="006B702E" w:rsidP="007E7C23">
      <w:pPr>
        <w:spacing w:after="0" w:line="240" w:lineRule="auto"/>
      </w:pPr>
      <w:r>
        <w:separator/>
      </w:r>
    </w:p>
  </w:footnote>
  <w:footnote w:type="continuationSeparator" w:id="0">
    <w:p w:rsidR="006B702E" w:rsidRDefault="006B702E" w:rsidP="007E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174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FFB" w:rsidRDefault="00DD4F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C23" w:rsidRDefault="007E7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5C0"/>
    <w:multiLevelType w:val="hybridMultilevel"/>
    <w:tmpl w:val="BDE0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C"/>
    <w:rsid w:val="000D602C"/>
    <w:rsid w:val="002071E6"/>
    <w:rsid w:val="005D4CF8"/>
    <w:rsid w:val="006B702E"/>
    <w:rsid w:val="007E27C3"/>
    <w:rsid w:val="007E7C23"/>
    <w:rsid w:val="00D149E6"/>
    <w:rsid w:val="00D95A2A"/>
    <w:rsid w:val="00D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0D60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23"/>
  </w:style>
  <w:style w:type="paragraph" w:styleId="Footer">
    <w:name w:val="footer"/>
    <w:basedOn w:val="Normal"/>
    <w:link w:val="FooterChar"/>
    <w:uiPriority w:val="99"/>
    <w:unhideWhenUsed/>
    <w:rsid w:val="007E7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23"/>
  </w:style>
  <w:style w:type="paragraph" w:styleId="BalloonText">
    <w:name w:val="Balloon Text"/>
    <w:basedOn w:val="Normal"/>
    <w:link w:val="BalloonTextChar"/>
    <w:uiPriority w:val="99"/>
    <w:semiHidden/>
    <w:unhideWhenUsed/>
    <w:rsid w:val="007E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0D60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C23"/>
  </w:style>
  <w:style w:type="paragraph" w:styleId="Footer">
    <w:name w:val="footer"/>
    <w:basedOn w:val="Normal"/>
    <w:link w:val="FooterChar"/>
    <w:uiPriority w:val="99"/>
    <w:unhideWhenUsed/>
    <w:rsid w:val="007E7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23"/>
  </w:style>
  <w:style w:type="paragraph" w:styleId="BalloonText">
    <w:name w:val="Balloon Text"/>
    <w:basedOn w:val="Normal"/>
    <w:link w:val="BalloonTextChar"/>
    <w:uiPriority w:val="99"/>
    <w:semiHidden/>
    <w:unhideWhenUsed/>
    <w:rsid w:val="007E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0F65-79F4-4598-A2E8-7E91A547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10571</Words>
  <Characters>6026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ilona.bergmane</dc:creator>
  <cp:lastModifiedBy>ijansone3</cp:lastModifiedBy>
  <cp:revision>2</cp:revision>
  <dcterms:created xsi:type="dcterms:W3CDTF">2019-10-02T07:57:00Z</dcterms:created>
  <dcterms:modified xsi:type="dcterms:W3CDTF">2019-10-02T07:57:00Z</dcterms:modified>
</cp:coreProperties>
</file>